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D9E84" w14:textId="77777777" w:rsidR="00C32562" w:rsidRPr="001465F3" w:rsidRDefault="00C32562" w:rsidP="00C32562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pt-PT"/>
        </w:rPr>
        <w:t>Abril de 2018</w:t>
      </w:r>
    </w:p>
    <w:p w14:paraId="67271A99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pt-PT"/>
        </w:rPr>
      </w:pPr>
    </w:p>
    <w:p w14:paraId="6234481B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n-US" w:eastAsia="pt-PT"/>
        </w:rPr>
        <w:t>Assunto: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pt-PT"/>
        </w:rPr>
        <w:t xml:space="preserve"> Submissão do artigo “Exploring the factor structure and reliability of the Voices Acceptance and Action Scale in a clinical sample with psychosis-spectrum disorders” à revista Análise Psicológica</w:t>
      </w:r>
    </w:p>
    <w:p w14:paraId="0ABF1C90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pt-PT"/>
        </w:rPr>
      </w:pPr>
    </w:p>
    <w:p w14:paraId="60B7713D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Exma Professora Doutora Teresa Garcia-Marques,</w:t>
      </w:r>
    </w:p>
    <w:p w14:paraId="78802273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66B68831" w14:textId="77777777" w:rsidR="00C32562" w:rsidRPr="001465F3" w:rsidRDefault="00C32562" w:rsidP="00C3256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No seguimento do seu e-mail referente à necessidade de adaptações ao artigo submetido para se adequar ao formato e características requeridas pela revista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Análise Psicológica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vimos por este meio agradecer a oportunidade e detalhar as alterações efetuadas. Abaixo seguem os pontos apontados pela revisão editorial (em itálico) bem como as alterações realizadas.</w:t>
      </w:r>
    </w:p>
    <w:p w14:paraId="0393A7BB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529661F0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1.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facto da vossa introdução estar focada na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t xml:space="preserve">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problemática que a escala mede e não na escala que define o artigo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t xml:space="preserve">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como metodol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ógico</w:t>
      </w:r>
      <w:r w:rsidR="006A22AA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.</w:t>
      </w:r>
    </w:p>
    <w:p w14:paraId="6E380615" w14:textId="655D6BCE" w:rsidR="006A22AA" w:rsidRPr="001465F3" w:rsidRDefault="006A22AA" w:rsidP="006A22A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t-PT"/>
        </w:rPr>
        <w:t>Resposta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:</w:t>
      </w:r>
      <w:r w:rsidR="00466FE2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Realizámos bastantes alterações à introdução de forma a que a mesma se foque principalmente na escala que está a ser estudada e não tanto nos </w:t>
      </w:r>
      <w:r w:rsidR="00EC29C4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constructos</w:t>
      </w:r>
      <w:r w:rsidR="00466FE2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teóricos que a mesma mede.</w:t>
      </w:r>
      <w:r w:rsidR="00F7353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</w:t>
      </w:r>
    </w:p>
    <w:p w14:paraId="764E41EC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3343E2F6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2.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 escala é definida em termos globais, mas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que pouca ou nenhuma informação é fornecida sobre a versão de 12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itens que é estudada neste artigo (porquê esta versão e que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características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métricas lhe estão associadas; e como se tem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comportado isoladamente etc).</w:t>
      </w:r>
    </w:p>
    <w:p w14:paraId="4E66C451" w14:textId="7136CA19" w:rsidR="006A22AA" w:rsidRPr="001465F3" w:rsidRDefault="006A22AA" w:rsidP="006A22A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t-PT"/>
        </w:rPr>
        <w:t>Resposta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:</w:t>
      </w:r>
      <w:r w:rsidR="006D5DD1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Acrescentámos na introdução mais informação sobre a versão de 12 itens bem como explicitámos as razões pelas quais a mesma será a versão estudada neste trabalho.</w:t>
      </w:r>
    </w:p>
    <w:p w14:paraId="5786462B" w14:textId="77777777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553ECB4B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6509D6C2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3.</w:t>
      </w:r>
      <w:r w:rsidR="006A22AA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N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ão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é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definido o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tipo de estudo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psicométrico em causa, não se definindo o porquê da escala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concomitantemente utilizada (em vez disso no final da introdução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apresentam um delineamento que é irrelevante para o estudo realizado)</w:t>
      </w:r>
    </w:p>
    <w:p w14:paraId="60567878" w14:textId="223B93C6" w:rsidR="00F7353C" w:rsidRPr="001465F3" w:rsidRDefault="006A22AA" w:rsidP="006A22A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t-PT"/>
        </w:rPr>
        <w:t>Resposta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:</w:t>
      </w:r>
      <w:r w:rsidR="000C1256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Acrescentámos uma clarificação em relação a este </w:t>
      </w:r>
      <w:r w:rsidR="00AC6D3B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aspe</w:t>
      </w:r>
      <w:r w:rsidR="000C1256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to</w:t>
      </w:r>
      <w:r w:rsidR="00AC6D3B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e retirámos o parágrafo mencionado</w:t>
      </w:r>
      <w:r w:rsidR="00F7353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. Também conforme sugerido nas indicações aos autores, iniciamos agora a introdução estabelecendo claramente o tipo de estudo em causa.</w:t>
      </w:r>
    </w:p>
    <w:p w14:paraId="767F9B29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18706BDC" w14:textId="77777777" w:rsidR="00C32562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4.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Pouco ou nada se sabe sobre a patologia e não são apresentadas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razões para não usar os diagnó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sticos (realizados para sele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ção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da amostra) como critérios de validade (convergente)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.</w:t>
      </w:r>
    </w:p>
    <w:p w14:paraId="2BE6830E" w14:textId="3A6669F1" w:rsidR="006A22AA" w:rsidRPr="001465F3" w:rsidRDefault="006A22AA" w:rsidP="006A22A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t-PT"/>
        </w:rPr>
        <w:t>Resposta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:</w:t>
      </w:r>
      <w:r w:rsidR="0035436B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</w:t>
      </w:r>
      <w:r w:rsidR="002A2F59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Foi acrescentada informação sobre as perturbações psicóticas. </w:t>
      </w:r>
      <w:r w:rsidR="0035436B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Relativamente à questão dos diagnósticos como critérios de validade convergente optámos por não </w:t>
      </w:r>
      <w:r w:rsidR="00050DA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categorizar a amostra dessa forma por duas razões principais. Tendo em conta os </w:t>
      </w:r>
      <w:r w:rsidR="00050DA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lastRenderedPageBreak/>
        <w:t xml:space="preserve">modelos das terapias de terceira geração ou contextuais, os processos de aceitação experiencial (versus evitamento </w:t>
      </w:r>
      <w:r w:rsidR="00F43DB4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experiencial) e a</w:t>
      </w:r>
      <w:r w:rsidR="00050DA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ção comprometida são definidos como processos transdiagnósticos. Desta forma, não serão esperadas diferenças consoante os diagnósticos estabelecidos. Os diagnósticos são fornecidos como forma de caracterizar a amostra e de selecionar participantes com perturbações no espectro da psicose para o estudo. Por outro lado, o facto de a nossa amostra ser maioritariamente constituída por participantes com o diagnóstico de esquizofrenia</w:t>
      </w:r>
      <w:r w:rsidR="000939B8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(87.8%)</w:t>
      </w:r>
      <w:r w:rsidR="00050DA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não permitiria a constituição de grupos com dimensão suficiente para fazer análises de comparação de grupos.</w:t>
      </w:r>
    </w:p>
    <w:p w14:paraId="453E8967" w14:textId="77777777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0B29FBAE" w14:textId="77777777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64A8EBB8" w14:textId="77777777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5.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N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 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t>aná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t>lise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 de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t xml:space="preserve"> 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dados reportam uma m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edida de fiabilidade (Guttman’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s Lambda-2) que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nã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coincide com a que rep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ortam no texto (alfa de C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ronbach), sem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justificar porque o fazem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.</w:t>
      </w:r>
    </w:p>
    <w:p w14:paraId="3F67E3CF" w14:textId="6E597309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t-PT"/>
        </w:rPr>
        <w:t>Resposta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:</w:t>
      </w:r>
      <w:r w:rsidR="00F7353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Todas as analises de consistência interna neste trabalho foram feitas por recurso ao Lambda-2 de Guttman, dadas as limitações que têm vindo a ser apontadas ao alpha de Crombach. Ao apresentarmos o alpha de Cronbach, referimo-nos às analises realizadas pelos estudos psicométricos que citamos, quer sobre a VAAS-12 quer sobre a BAVQ-R. Tentámos deixar este procedimento claro no texto. Em concreto, ao referirmo-nos à analise de Guttman conforme usada no presente trabalho, acrescentámos uma nota explicitando que essa mesma análise foi utilizada em relação à análise da consistência interna da BAVQ-R com a amostra do nosso estudo em particular</w:t>
      </w:r>
      <w:r w:rsidR="00683D54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.</w:t>
      </w:r>
    </w:p>
    <w:p w14:paraId="0F9B609B" w14:textId="77777777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56D5DD12" w14:textId="77777777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6.</w:t>
      </w:r>
      <w:r w:rsidR="00C32562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Atenção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ao que deve constar numa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discussão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. Esta deve focar o vosso estudo e os seus resultados e evitar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consideraçõ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es sobre a medida em geral e sua utilidade.</w:t>
      </w:r>
    </w:p>
    <w:p w14:paraId="658ECF4F" w14:textId="43ABC2DB" w:rsidR="006A22AA" w:rsidRPr="001465F3" w:rsidRDefault="006A22AA" w:rsidP="006A22A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t-PT"/>
        </w:rPr>
        <w:t>Resposta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:</w:t>
      </w:r>
      <w:r w:rsidR="00F7353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A discussão foi extensivamente revista de modo a focar-se apenas na discussão dos resultados encontrados enquanto reflexo das características psicométricas da prova, nomeadamente validade baseada na estrutura interna, consistência interna e validade de constructo em relação a variáveis externas.</w:t>
      </w:r>
    </w:p>
    <w:p w14:paraId="32B3E663" w14:textId="77777777" w:rsidR="006A22AA" w:rsidRPr="001465F3" w:rsidRDefault="00C32562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color w:val="000000" w:themeColor="text1"/>
          <w:lang w:eastAsia="pt-PT"/>
        </w:rPr>
        <w:br/>
      </w:r>
      <w:r w:rsidR="006A22AA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7. 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Adicionalmente atenção ao uso de normas da APA. Sã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violadas em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vários domínios (referências, estatí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sticas etc.), sendo o principal a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informação que é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for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necida ao leitor em cada secçã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(a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adaptação do instrumento é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referida no procedimento que deveria ser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exclusiva pa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ra recolha de dados; a seleçã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de participantes es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tá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referida na secçã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de procedimen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to; pouco ou nenhuma informaçã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é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fornecida sobre o procediment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de recolha de dados - condiçõ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es,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instruções, dificuldades etc.;  nã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deve existir uma s</w:t>
      </w:r>
      <w:r w:rsidR="006A22AA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ecçã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de 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t>analise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 de dados separada de resultados etc.).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</w:t>
      </w:r>
    </w:p>
    <w:p w14:paraId="3A9A31E4" w14:textId="41DBBC40" w:rsidR="003F308C" w:rsidRPr="001465F3" w:rsidRDefault="003F308C" w:rsidP="003F308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t-PT"/>
        </w:rPr>
        <w:t>Resposta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:</w:t>
      </w:r>
      <w:r w:rsidR="00057F75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Foi acrescentada informação referente ao procedimento de recolha de dados</w:t>
      </w:r>
      <w:r w:rsidR="0082618D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, nomeadamente instruções, condições do preenchimento e procedimento seguido quando os participantes demonstraram dificuldades no preenchimento</w:t>
      </w:r>
      <w:r w:rsidR="007361F7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dos questioná</w:t>
      </w:r>
      <w:r w:rsidR="0082618D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rios</w:t>
      </w:r>
      <w:r w:rsidR="00057F75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.</w:t>
      </w:r>
      <w:r w:rsidR="00F7353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Foi </w:t>
      </w:r>
      <w:r w:rsidR="00F7353C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lastRenderedPageBreak/>
        <w:t>também revista a formatação do artigo para se conformar às normas da APA, o que produziu mudanças nos seguintes aspetos do manuscrito: espaçamento do texto; formatação dos títulos; formatação das tabelas; redução de todos os resultados a duas casas decimais; e formatação das referências bibliográficas.</w:t>
      </w:r>
    </w:p>
    <w:p w14:paraId="4878CE12" w14:textId="77777777" w:rsidR="003F308C" w:rsidRPr="001465F3" w:rsidRDefault="003F308C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5D866500" w14:textId="77777777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07DD9063" w14:textId="77777777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8.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Atenção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igualmente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t xml:space="preserve"> à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informaçã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fornecida no abstract. Este nã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deve conter,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números e referê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ncias.</w:t>
      </w:r>
    </w:p>
    <w:p w14:paraId="59F8E235" w14:textId="77777777" w:rsidR="003F308C" w:rsidRPr="001465F3" w:rsidRDefault="003F308C" w:rsidP="003F308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t-PT"/>
        </w:rPr>
        <w:t>Resposta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: Esta informação foi retirada do abstract.</w:t>
      </w:r>
    </w:p>
    <w:p w14:paraId="093D18CF" w14:textId="77777777" w:rsidR="006A22AA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</w:p>
    <w:p w14:paraId="07ED6A89" w14:textId="77777777" w:rsidR="00C32562" w:rsidRPr="001465F3" w:rsidRDefault="006A22AA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9.</w:t>
      </w:r>
      <w:r w:rsidRPr="001465F3">
        <w:rPr>
          <w:rFonts w:ascii="Times New Roman" w:eastAsia="Times New Roman" w:hAnsi="Times New Roman" w:cs="Times New Roman"/>
          <w:color w:val="000000" w:themeColor="text1"/>
          <w:lang w:eastAsia="pt-PT"/>
        </w:rPr>
        <w:t xml:space="preserve"> 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Uma das alterações ao artigo, terá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de ser o clarificar o que a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escala mede. Referem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que mede atitudes de aceitaçã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o das vozes e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co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mportamentos (?). Uma atitude é uma avaliação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que vai desde muit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aceitação e nenhuma aceitação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. Pelo que se percebe que sejam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medida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s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com uma es</w:t>
      </w:r>
      <w:r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cala. Mas os comportamentos são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 xml:space="preserve"> um construto diferente.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E como se junta num score total atitudes e comportamentos?  Por favor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clarifiquem o vosso objectivo de medida e refiram como se interpreta um</w:t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lang w:eastAsia="pt-PT"/>
        </w:rPr>
        <w:br/>
      </w:r>
      <w:r w:rsidR="00C32562" w:rsidRPr="001465F3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pt-PT"/>
        </w:rPr>
        <w:t>score elevado e baixo nesta escala.</w:t>
      </w:r>
    </w:p>
    <w:p w14:paraId="3A1CB920" w14:textId="0418EC4A" w:rsidR="00683D54" w:rsidRPr="001465F3" w:rsidRDefault="00683D54" w:rsidP="00C3256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</w:pPr>
      <w:r w:rsidRPr="001465F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pt-PT"/>
        </w:rPr>
        <w:t>Resposta</w:t>
      </w:r>
      <w:r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:</w:t>
      </w:r>
      <w:r w:rsidR="00C71FE9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</w:t>
      </w:r>
      <w:r w:rsidR="009F4BC1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Concordamos que a descrição d</w:t>
      </w:r>
      <w:r w:rsidR="001E7179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a aceitação como uma atitude </w:t>
      </w:r>
      <w:r w:rsidR="00523C9A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e da ação como um comportamento </w:t>
      </w:r>
      <w:r w:rsidR="001E7179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não será a mais adequada. Desta forma alterámos</w:t>
      </w:r>
      <w:r w:rsidR="00523C9A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a descrição da medida para refletir de forma mais adequada o que a mesma mede. A escala VAAS-12, como descrita pelos autores originais, pretende medir as crenças associadas à aceitação das vozes (por exemplo: aceito o facto de que ouço vozes, as minhas vozes são apenas parte da minha vida, luto contra as minhas vozes [item invertido]) e </w:t>
      </w:r>
      <w:r w:rsidR="002D7112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crenças relativas </w:t>
      </w:r>
      <w:r w:rsidR="00523C9A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>à perceção de ação de acordo com as direções de vida valorizadas (por exemplo: as minhas vozes impedem-me de fazer o que quero fazer [item invertido]).</w:t>
      </w:r>
      <w:r w:rsidR="00E96122" w:rsidRPr="001465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t-PT"/>
        </w:rPr>
        <w:t xml:space="preserve"> Adicionámos igualmente a forma de interpretar os scores da medida.</w:t>
      </w:r>
      <w:bookmarkStart w:id="0" w:name="_GoBack"/>
      <w:bookmarkEnd w:id="0"/>
    </w:p>
    <w:p w14:paraId="7AF6D2AB" w14:textId="77777777" w:rsidR="00CD4E17" w:rsidRPr="001465F3" w:rsidRDefault="001465F3" w:rsidP="00C3256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FCE65A" w14:textId="77777777" w:rsidR="006A22AA" w:rsidRPr="001465F3" w:rsidRDefault="006A22AA" w:rsidP="00C3256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465F3">
        <w:rPr>
          <w:rFonts w:ascii="Times New Roman" w:hAnsi="Times New Roman" w:cs="Times New Roman"/>
          <w:color w:val="000000" w:themeColor="text1"/>
        </w:rPr>
        <w:t>Mais uma vez agradecemos a oportunidade de resubmeter o nosso trabalho para ser considerado para publicação na revista Análise Psicológica. Encontramo-nos ao dispor caso sejam necessárias alterações adicionais.</w:t>
      </w:r>
    </w:p>
    <w:p w14:paraId="261DEAD5" w14:textId="77777777" w:rsidR="006A22AA" w:rsidRPr="001465F3" w:rsidRDefault="006A22AA" w:rsidP="00C3256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C6A293" w14:textId="77777777" w:rsidR="006A22AA" w:rsidRPr="001465F3" w:rsidRDefault="006A22AA" w:rsidP="00C3256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465F3">
        <w:rPr>
          <w:rFonts w:ascii="Times New Roman" w:hAnsi="Times New Roman" w:cs="Times New Roman"/>
          <w:color w:val="000000" w:themeColor="text1"/>
        </w:rPr>
        <w:t>Com os meus melhores cumprimentos,</w:t>
      </w:r>
    </w:p>
    <w:p w14:paraId="3357E042" w14:textId="77777777" w:rsidR="006A22AA" w:rsidRPr="001465F3" w:rsidRDefault="006A22AA" w:rsidP="00C3256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465F3">
        <w:rPr>
          <w:rFonts w:ascii="Times New Roman" w:hAnsi="Times New Roman" w:cs="Times New Roman"/>
          <w:color w:val="000000" w:themeColor="text1"/>
        </w:rPr>
        <w:t>Pela equipa de investigação,</w:t>
      </w:r>
    </w:p>
    <w:p w14:paraId="4D430B4F" w14:textId="77777777" w:rsidR="006A22AA" w:rsidRPr="001465F3" w:rsidRDefault="006A22AA" w:rsidP="00C3256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15AC8B" w14:textId="77777777" w:rsidR="006A22AA" w:rsidRPr="001465F3" w:rsidRDefault="006A22AA" w:rsidP="00C3256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8917F9" w14:textId="77777777" w:rsidR="006A22AA" w:rsidRPr="001465F3" w:rsidRDefault="006A22AA" w:rsidP="00C32562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465F3">
        <w:rPr>
          <w:rFonts w:ascii="Times New Roman" w:hAnsi="Times New Roman" w:cs="Times New Roman"/>
          <w:color w:val="000000" w:themeColor="text1"/>
        </w:rPr>
        <w:t>Maria João Martins</w:t>
      </w:r>
    </w:p>
    <w:sectPr w:rsidR="006A22AA" w:rsidRPr="001465F3" w:rsidSect="00152B2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562"/>
    <w:rsid w:val="00050DAC"/>
    <w:rsid w:val="00057F75"/>
    <w:rsid w:val="000939B8"/>
    <w:rsid w:val="000C1256"/>
    <w:rsid w:val="001465F3"/>
    <w:rsid w:val="00152B25"/>
    <w:rsid w:val="001E7179"/>
    <w:rsid w:val="002A2F59"/>
    <w:rsid w:val="002D7112"/>
    <w:rsid w:val="0035436B"/>
    <w:rsid w:val="003A0790"/>
    <w:rsid w:val="003B1904"/>
    <w:rsid w:val="003F308C"/>
    <w:rsid w:val="00466FE2"/>
    <w:rsid w:val="00523C9A"/>
    <w:rsid w:val="005843E2"/>
    <w:rsid w:val="006774EF"/>
    <w:rsid w:val="00683D54"/>
    <w:rsid w:val="006A22AA"/>
    <w:rsid w:val="006D5DD1"/>
    <w:rsid w:val="007361F7"/>
    <w:rsid w:val="007508BE"/>
    <w:rsid w:val="0082618D"/>
    <w:rsid w:val="009A68D1"/>
    <w:rsid w:val="009F4BC1"/>
    <w:rsid w:val="00AC6D3B"/>
    <w:rsid w:val="00B245C9"/>
    <w:rsid w:val="00B77F1B"/>
    <w:rsid w:val="00BB6ABF"/>
    <w:rsid w:val="00BF5AB4"/>
    <w:rsid w:val="00C32562"/>
    <w:rsid w:val="00C71FE9"/>
    <w:rsid w:val="00DF1668"/>
    <w:rsid w:val="00E96122"/>
    <w:rsid w:val="00EC29C4"/>
    <w:rsid w:val="00F43DB4"/>
    <w:rsid w:val="00F7353C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439D"/>
  <w14:defaultImageDpi w14:val="32767"/>
  <w15:docId w15:val="{E2057E8B-A297-4C14-9C6C-3F81A0C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32562"/>
  </w:style>
  <w:style w:type="character" w:customStyle="1" w:styleId="il">
    <w:name w:val="il"/>
    <w:basedOn w:val="Tipodeletrapredefinidodopargrafo"/>
    <w:rsid w:val="00C32562"/>
  </w:style>
  <w:style w:type="character" w:styleId="Refdecomentrio">
    <w:name w:val="annotation reference"/>
    <w:basedOn w:val="Tipodeletrapredefinidodopargrafo"/>
    <w:uiPriority w:val="99"/>
    <w:semiHidden/>
    <w:unhideWhenUsed/>
    <w:rsid w:val="00057F7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57F7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57F7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57F7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57F75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57F75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57F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1107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Martins</dc:creator>
  <cp:keywords/>
  <dc:description/>
  <cp:lastModifiedBy>Maria João Martins</cp:lastModifiedBy>
  <cp:revision>29</cp:revision>
  <dcterms:created xsi:type="dcterms:W3CDTF">2018-04-06T10:09:00Z</dcterms:created>
  <dcterms:modified xsi:type="dcterms:W3CDTF">2018-04-11T15:01:00Z</dcterms:modified>
</cp:coreProperties>
</file>