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53" w:rsidRDefault="002E3353" w:rsidP="002E3353">
      <w:p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84641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4641">
        <w:rPr>
          <w:rFonts w:ascii="Times New Roman" w:hAnsi="Times New Roman" w:cs="Times New Roman"/>
          <w:i/>
          <w:sz w:val="24"/>
          <w:szCs w:val="24"/>
        </w:rPr>
        <w:t xml:space="preserve">Análise </w:t>
      </w:r>
      <w:r>
        <w:rPr>
          <w:rFonts w:ascii="Times New Roman" w:hAnsi="Times New Roman" w:cs="Times New Roman"/>
          <w:i/>
          <w:sz w:val="24"/>
          <w:szCs w:val="24"/>
        </w:rPr>
        <w:t>preditiva</w:t>
      </w:r>
      <w:r w:rsidRPr="00984641">
        <w:rPr>
          <w:rFonts w:ascii="Times New Roman" w:hAnsi="Times New Roman" w:cs="Times New Roman"/>
          <w:i/>
          <w:sz w:val="24"/>
          <w:szCs w:val="24"/>
        </w:rPr>
        <w:t xml:space="preserve"> das subescalas do FACES IV para adolescentes</w:t>
      </w:r>
      <w:r>
        <w:rPr>
          <w:rFonts w:ascii="Times New Roman" w:hAnsi="Times New Roman" w:cs="Times New Roman"/>
          <w:i/>
          <w:sz w:val="24"/>
          <w:szCs w:val="24"/>
        </w:rPr>
        <w:t xml:space="preserve"> portugueses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283"/>
        <w:gridCol w:w="1843"/>
      </w:tblGrid>
      <w:tr w:rsidR="002E3353" w:rsidRPr="00984641" w:rsidTr="00882A36">
        <w:trPr>
          <w:trHeight w:val="346"/>
        </w:trPr>
        <w:tc>
          <w:tcPr>
            <w:tcW w:w="2376" w:type="dxa"/>
            <w:tcBorders>
              <w:top w:val="single" w:sz="4" w:space="0" w:color="auto"/>
            </w:tcBorders>
            <w:vAlign w:val="bottom"/>
          </w:tcPr>
          <w:p w:rsidR="002E3353" w:rsidRPr="00EF22D0" w:rsidRDefault="002E3353" w:rsidP="00882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40%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topo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. 40%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Satisfação Familiar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Amostra Comunitária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vs.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Amostra Clínica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 cada grupo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Estudo 1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Topo = 364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Base = 353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Estudo 2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Topo = 310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Base = 276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17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Estudo 1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Comunitária = 757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Clínica = 67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Coesão Familiar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Coes. Equilibrada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Desagregada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Aglutinada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Flexibilidade Familiar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Flex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 Equilibrada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Rígida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52%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Caótica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Seis subescalas juntas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Rácios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Rácio Coesão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Rácio Flexibilidade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Rácio Total 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Comunicação Familiar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Satisfação Familiar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</w:tbl>
    <w:p w:rsidR="002E3353" w:rsidRDefault="002E3353" w:rsidP="002E3353">
      <w:p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EF22D0">
        <w:rPr>
          <w:rFonts w:ascii="Times New Roman" w:hAnsi="Times New Roman" w:cs="Times New Roman"/>
          <w:sz w:val="20"/>
          <w:szCs w:val="20"/>
        </w:rPr>
        <w:t xml:space="preserve">Nota. </w:t>
      </w:r>
      <w:proofErr w:type="spellStart"/>
      <w:proofErr w:type="gramStart"/>
      <w:r w:rsidRPr="00EF22D0">
        <w:rPr>
          <w:rFonts w:ascii="Times New Roman" w:hAnsi="Times New Roman" w:cs="Times New Roman"/>
          <w:i/>
          <w:sz w:val="20"/>
          <w:szCs w:val="20"/>
        </w:rPr>
        <w:t>n.s.</w:t>
      </w:r>
      <w:proofErr w:type="spellEnd"/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 = Estatisticamente não-significativo; </w:t>
      </w:r>
      <w:r w:rsidRPr="00EF22D0">
        <w:rPr>
          <w:rFonts w:ascii="Times New Roman" w:hAnsi="Times New Roman" w:cs="Times New Roman"/>
          <w:b/>
          <w:sz w:val="20"/>
          <w:szCs w:val="20"/>
          <w:vertAlign w:val="superscript"/>
        </w:rPr>
        <w:t>†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1; *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05, **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01, **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>001.</w:t>
      </w:r>
    </w:p>
    <w:p w:rsidR="002E3353" w:rsidRPr="00153A51" w:rsidRDefault="002E3353" w:rsidP="002E3353">
      <w:p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A04" w:rsidRDefault="00594A04"/>
    <w:sectPr w:rsidR="00594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53"/>
    <w:rsid w:val="00043B38"/>
    <w:rsid w:val="002E3353"/>
    <w:rsid w:val="00594A04"/>
    <w:rsid w:val="00646C2E"/>
    <w:rsid w:val="008C4465"/>
    <w:rsid w:val="00B44712"/>
    <w:rsid w:val="00C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4C92-7922-4A2B-888E-F02934F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3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E335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3A469-8552-4E24-BB12-A1AD19F9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Gouveia-Pereira</dc:creator>
  <cp:keywords/>
  <dc:description/>
  <cp:lastModifiedBy>olivia.riibeiro@gmail.com</cp:lastModifiedBy>
  <cp:revision>2</cp:revision>
  <dcterms:created xsi:type="dcterms:W3CDTF">2020-02-03T13:02:00Z</dcterms:created>
  <dcterms:modified xsi:type="dcterms:W3CDTF">2020-02-03T13:02:00Z</dcterms:modified>
</cp:coreProperties>
</file>