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4AC8" w14:textId="56C595D2" w:rsidR="00AE5D5C" w:rsidRPr="001C668D" w:rsidRDefault="00AE5D5C" w:rsidP="001C668D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line="480" w:lineRule="auto"/>
        <w:ind w:firstLine="0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  <w:r w:rsidRPr="001C668D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 xml:space="preserve">Table </w:t>
      </w:r>
      <w:r w:rsidR="00F54297" w:rsidRPr="001C668D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3</w:t>
      </w:r>
    </w:p>
    <w:p w14:paraId="37A18C09" w14:textId="77777777" w:rsidR="00AE5D5C" w:rsidRPr="001C668D" w:rsidRDefault="00AE5D5C" w:rsidP="001C668D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line="480" w:lineRule="auto"/>
        <w:ind w:firstLine="0"/>
        <w:rPr>
          <w:rFonts w:cs="Times New Roman"/>
          <w:color w:val="000000" w:themeColor="text1"/>
          <w:sz w:val="24"/>
          <w:szCs w:val="24"/>
          <w:lang w:val="en-US"/>
        </w:rPr>
      </w:pPr>
      <w:r w:rsidRPr="001C668D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 xml:space="preserve">Analysis of the Differences in the SDQ as a Function of </w:t>
      </w:r>
      <w:r w:rsidRPr="001C668D">
        <w:rPr>
          <w:rFonts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Psycho-socio-familial </w:t>
      </w:r>
      <w:r w:rsidRPr="001C668D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 xml:space="preserve">Variables </w:t>
      </w:r>
    </w:p>
    <w:tbl>
      <w:tblPr>
        <w:tblStyle w:val="TableNormal"/>
        <w:tblW w:w="9072" w:type="dxa"/>
        <w:jc w:val="center"/>
        <w:tblBorders>
          <w:top w:val="single" w:sz="4" w:space="0" w:color="auto"/>
          <w:bottom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1"/>
        <w:gridCol w:w="1496"/>
        <w:gridCol w:w="1496"/>
        <w:gridCol w:w="1496"/>
        <w:gridCol w:w="1496"/>
        <w:gridCol w:w="1338"/>
        <w:gridCol w:w="669"/>
      </w:tblGrid>
      <w:tr w:rsidR="00AE5D5C" w:rsidRPr="001C668D" w14:paraId="6F46B618" w14:textId="77777777" w:rsidTr="00215E04">
        <w:trPr>
          <w:trHeight w:hRule="exact" w:val="369"/>
          <w:jc w:val="center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03A5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Child/adolescent sex</w:t>
            </w:r>
          </w:p>
        </w:tc>
      </w:tr>
      <w:tr w:rsidR="00AE5D5C" w:rsidRPr="001C668D" w14:paraId="2E426478" w14:textId="77777777" w:rsidTr="00215E04">
        <w:trPr>
          <w:trHeight w:hRule="exact" w:val="369"/>
          <w:jc w:val="center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98CE" w14:textId="77777777" w:rsidR="00AE5D5C" w:rsidRPr="001C668D" w:rsidRDefault="00AE5D5C" w:rsidP="001C668D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C178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 w:eastAsia="en-US"/>
              </w:rPr>
              <w:t>Female (</w:t>
            </w: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n </w:t>
            </w:r>
            <w:r w:rsidRPr="001C668D">
              <w:rPr>
                <w:color w:val="000000" w:themeColor="text1"/>
                <w:sz w:val="24"/>
                <w:szCs w:val="24"/>
                <w:lang w:val="en-US" w:eastAsia="en-US"/>
              </w:rPr>
              <w:t>= 192)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FFFF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 w:eastAsia="en-US"/>
              </w:rPr>
              <w:t>Male (</w:t>
            </w: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n </w:t>
            </w:r>
            <w:r w:rsidRPr="001C668D">
              <w:rPr>
                <w:color w:val="000000" w:themeColor="text1"/>
                <w:sz w:val="24"/>
                <w:szCs w:val="24"/>
                <w:lang w:val="en-US" w:eastAsia="en-US"/>
              </w:rPr>
              <w:t>= 239)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A697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0B73C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</w:tr>
      <w:tr w:rsidR="00AE5D5C" w:rsidRPr="001C668D" w14:paraId="26C4978F" w14:textId="77777777" w:rsidTr="00215E04">
        <w:trPr>
          <w:trHeight w:hRule="exact" w:val="369"/>
          <w:jc w:val="center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52A1B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SDQ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37D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C10A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DP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94BF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1D62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DP</w:t>
            </w:r>
          </w:p>
        </w:tc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802B5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CA5E1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5D5C" w:rsidRPr="001C668D" w14:paraId="14DD1AE6" w14:textId="77777777" w:rsidTr="00215E04">
        <w:trPr>
          <w:trHeight w:hRule="exact" w:val="369"/>
          <w:jc w:val="center"/>
        </w:trPr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7153A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2876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0.46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214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0.24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04D9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0.54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EB5D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0.27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233F3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-3.12</w:t>
            </w:r>
            <w:r w:rsidRPr="001C668D">
              <w:rPr>
                <w:color w:val="000000" w:themeColor="text1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FB20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0.31</w:t>
            </w:r>
          </w:p>
        </w:tc>
      </w:tr>
      <w:tr w:rsidR="00AE5D5C" w:rsidRPr="001C668D" w14:paraId="530C2DC2" w14:textId="77777777" w:rsidTr="00215E04">
        <w:trPr>
          <w:trHeight w:hRule="exact" w:val="369"/>
          <w:jc w:val="center"/>
        </w:trPr>
        <w:tc>
          <w:tcPr>
            <w:tcW w:w="1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9C0F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C668D">
              <w:rPr>
                <w:color w:val="000000" w:themeColor="text1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AF41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0.32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5F9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785A9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0.42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7683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0.32</w:t>
            </w:r>
          </w:p>
        </w:tc>
        <w:tc>
          <w:tcPr>
            <w:tcW w:w="13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282CA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3.81</w:t>
            </w:r>
            <w:r w:rsidRPr="001C668D">
              <w:rPr>
                <w:color w:val="000000" w:themeColor="text1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***</w:t>
            </w:r>
          </w:p>
        </w:tc>
        <w:tc>
          <w:tcPr>
            <w:tcW w:w="6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5B53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0.35</w:t>
            </w:r>
          </w:p>
        </w:tc>
      </w:tr>
      <w:tr w:rsidR="00AE5D5C" w:rsidRPr="001C668D" w14:paraId="66BE4277" w14:textId="77777777" w:rsidTr="00215E04">
        <w:trPr>
          <w:trHeight w:hRule="exact" w:val="369"/>
          <w:jc w:val="center"/>
        </w:trPr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4492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C668D">
              <w:rPr>
                <w:color w:val="000000" w:themeColor="text1"/>
                <w:sz w:val="24"/>
                <w:szCs w:val="24"/>
                <w:lang w:val="en-US" w:eastAsia="en-US"/>
              </w:rPr>
              <w:t>H-ADD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4763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0.72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A390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0.44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BC3A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0.93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F316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49B0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-4.65</w:t>
            </w:r>
            <w:r w:rsidRPr="001C668D">
              <w:rPr>
                <w:color w:val="000000" w:themeColor="text1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***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D5B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0.44</w:t>
            </w:r>
          </w:p>
        </w:tc>
      </w:tr>
      <w:tr w:rsidR="00AE5D5C" w:rsidRPr="001C668D" w14:paraId="6502B56C" w14:textId="77777777" w:rsidTr="00215E04">
        <w:trPr>
          <w:trHeight w:hRule="exact" w:val="369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B489" w14:textId="77777777" w:rsidR="00AE5D5C" w:rsidRPr="001C668D" w:rsidRDefault="00AE5D5C" w:rsidP="009C0129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Early Behavior</w:t>
            </w:r>
          </w:p>
        </w:tc>
      </w:tr>
      <w:tr w:rsidR="00AE5D5C" w:rsidRPr="001C668D" w14:paraId="6A30F31D" w14:textId="77777777" w:rsidTr="00215E04">
        <w:trPr>
          <w:trHeight w:hRule="exact" w:val="374"/>
          <w:jc w:val="center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DF47" w14:textId="77777777" w:rsidR="00AE5D5C" w:rsidRPr="001C668D" w:rsidRDefault="00AE5D5C" w:rsidP="00B901C5">
            <w:pPr>
              <w:spacing w:line="480" w:lineRule="auto"/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87FA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Changes (</w:t>
            </w: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</w:t>
            </w: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= 31)</w:t>
            </w:r>
          </w:p>
        </w:tc>
        <w:tc>
          <w:tcPr>
            <w:tcW w:w="2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4BD9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With Changes (</w:t>
            </w: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= </w:t>
            </w: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400)</w:t>
            </w:r>
          </w:p>
        </w:tc>
        <w:tc>
          <w:tcPr>
            <w:tcW w:w="1338" w:type="dxa"/>
            <w:vMerge w:val="restart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AF5B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B02A3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</w:tr>
      <w:tr w:rsidR="00AE5D5C" w:rsidRPr="001C668D" w14:paraId="34858ABE" w14:textId="77777777" w:rsidTr="00215E04">
        <w:trPr>
          <w:trHeight w:hRule="exact" w:val="374"/>
          <w:jc w:val="center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B9FCF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SDQ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C73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EB3C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DP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9325E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0442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DP</w:t>
            </w:r>
          </w:p>
        </w:tc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63617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5C939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5D5C" w:rsidRPr="001C668D" w14:paraId="5E6F8E09" w14:textId="77777777" w:rsidTr="00215E04">
        <w:trPr>
          <w:trHeight w:hRule="exact" w:val="374"/>
          <w:jc w:val="center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5865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DPR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C519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0.32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48F2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0.34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35DE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6A3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0.42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E1D96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-1.99</w:t>
            </w:r>
            <w:r w:rsidRPr="001C668D">
              <w:rPr>
                <w:color w:val="000000" w:themeColor="text1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1F562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0.42</w:t>
            </w:r>
          </w:p>
        </w:tc>
      </w:tr>
      <w:tr w:rsidR="00AE5D5C" w:rsidRPr="001C668D" w14:paraId="0120875A" w14:textId="77777777" w:rsidTr="00215E04">
        <w:trPr>
          <w:trHeight w:hRule="exact" w:val="374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DC83" w14:textId="77777777" w:rsidR="00AE5D5C" w:rsidRPr="001C668D" w:rsidRDefault="00AE5D5C" w:rsidP="009C0129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Mother's psychiatric history</w:t>
            </w:r>
          </w:p>
        </w:tc>
      </w:tr>
      <w:tr w:rsidR="00AE5D5C" w:rsidRPr="001C668D" w14:paraId="11B95597" w14:textId="77777777" w:rsidTr="00215E04">
        <w:trPr>
          <w:trHeight w:hRule="exact" w:val="374"/>
          <w:jc w:val="center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5419D" w14:textId="77777777" w:rsidR="00AE5D5C" w:rsidRPr="001C668D" w:rsidRDefault="00AE5D5C" w:rsidP="00B901C5">
            <w:pPr>
              <w:spacing w:line="480" w:lineRule="auto"/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0D88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 (</w:t>
            </w: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</w:t>
            </w: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= 35)</w:t>
            </w:r>
          </w:p>
        </w:tc>
        <w:tc>
          <w:tcPr>
            <w:tcW w:w="2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1C7A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(</w:t>
            </w: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 </w:t>
            </w: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= 396)</w:t>
            </w:r>
          </w:p>
        </w:tc>
        <w:tc>
          <w:tcPr>
            <w:tcW w:w="1338" w:type="dxa"/>
            <w:vMerge w:val="restart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0811D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</w:p>
        </w:tc>
        <w:tc>
          <w:tcPr>
            <w:tcW w:w="669" w:type="dxa"/>
            <w:vMerge w:val="restart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5F4B3" w14:textId="77777777" w:rsidR="00AE5D5C" w:rsidRPr="001C668D" w:rsidRDefault="00AE5D5C" w:rsidP="001C668D">
            <w:pPr>
              <w:spacing w:line="48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</w:tr>
      <w:tr w:rsidR="00AE5D5C" w:rsidRPr="001C668D" w14:paraId="6DDC7D4D" w14:textId="77777777" w:rsidTr="00215E04">
        <w:trPr>
          <w:trHeight w:hRule="exact" w:val="374"/>
          <w:jc w:val="center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3E2D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SDQ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004A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FCB6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DP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DA630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D51A3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i/>
                <w:i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DP</w:t>
            </w:r>
          </w:p>
        </w:tc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197A8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DFC5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E5D5C" w:rsidRPr="001C668D" w14:paraId="024EC341" w14:textId="77777777" w:rsidTr="00215E04">
        <w:trPr>
          <w:trHeight w:hRule="exact" w:val="374"/>
          <w:jc w:val="center"/>
        </w:trPr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F32D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D718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0.69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941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0.31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8D5E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0.49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41A3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0.25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F909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3.65</w:t>
            </w:r>
            <w:r w:rsidRPr="001C668D">
              <w:rPr>
                <w:color w:val="000000" w:themeColor="text1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9A8C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0.71</w:t>
            </w:r>
          </w:p>
        </w:tc>
      </w:tr>
      <w:tr w:rsidR="00AE5D5C" w:rsidRPr="001C668D" w14:paraId="7AAF1E77" w14:textId="77777777" w:rsidTr="00215E04">
        <w:trPr>
          <w:trHeight w:hRule="exact" w:val="374"/>
          <w:jc w:val="center"/>
        </w:trPr>
        <w:tc>
          <w:tcPr>
            <w:tcW w:w="1081" w:type="dxa"/>
            <w:shd w:val="clear" w:color="auto" w:fill="auto"/>
          </w:tcPr>
          <w:p w14:paraId="22A558A6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C668D">
              <w:rPr>
                <w:color w:val="000000" w:themeColor="text1"/>
                <w:sz w:val="24"/>
                <w:szCs w:val="24"/>
                <w:lang w:val="en-US" w:eastAsia="en-US"/>
              </w:rPr>
              <w:t>ES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AF73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0.69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A2C5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0.49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5127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0.46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05376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0.37</w:t>
            </w:r>
          </w:p>
        </w:tc>
        <w:tc>
          <w:tcPr>
            <w:tcW w:w="13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E86F3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2.69</w:t>
            </w:r>
            <w:r w:rsidRPr="001C668D">
              <w:rPr>
                <w:color w:val="000000" w:themeColor="text1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**</w:t>
            </w:r>
          </w:p>
        </w:tc>
        <w:tc>
          <w:tcPr>
            <w:tcW w:w="6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BCAC7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0.62</w:t>
            </w:r>
          </w:p>
        </w:tc>
      </w:tr>
      <w:tr w:rsidR="00AE5D5C" w:rsidRPr="001C668D" w14:paraId="10FD07BD" w14:textId="77777777" w:rsidTr="00215E04">
        <w:trPr>
          <w:trHeight w:hRule="exact" w:val="374"/>
          <w:jc w:val="center"/>
        </w:trPr>
        <w:tc>
          <w:tcPr>
            <w:tcW w:w="1081" w:type="dxa"/>
            <w:shd w:val="clear" w:color="auto" w:fill="auto"/>
          </w:tcPr>
          <w:p w14:paraId="2B30A3D5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C668D">
              <w:rPr>
                <w:color w:val="000000" w:themeColor="text1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EBBD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0.53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5E79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0.36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ECE5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0.36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DFC15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0.28</w:t>
            </w:r>
          </w:p>
        </w:tc>
        <w:tc>
          <w:tcPr>
            <w:tcW w:w="13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AB3D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2.63</w:t>
            </w:r>
            <w:r w:rsidRPr="001C668D">
              <w:rPr>
                <w:color w:val="000000" w:themeColor="text1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  <w:tc>
          <w:tcPr>
            <w:tcW w:w="6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156E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0.46</w:t>
            </w:r>
          </w:p>
        </w:tc>
      </w:tr>
      <w:tr w:rsidR="00AE5D5C" w:rsidRPr="001C668D" w14:paraId="3CE88066" w14:textId="77777777" w:rsidTr="00215E04">
        <w:trPr>
          <w:trHeight w:hRule="exact" w:val="374"/>
          <w:jc w:val="center"/>
        </w:trPr>
        <w:tc>
          <w:tcPr>
            <w:tcW w:w="1081" w:type="dxa"/>
            <w:shd w:val="clear" w:color="auto" w:fill="auto"/>
          </w:tcPr>
          <w:p w14:paraId="561E8AEA" w14:textId="77777777" w:rsidR="00AE5D5C" w:rsidRPr="001C668D" w:rsidRDefault="00AE5D5C" w:rsidP="00B901C5">
            <w:pPr>
              <w:spacing w:line="480" w:lineRule="auto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1C668D">
              <w:rPr>
                <w:color w:val="000000" w:themeColor="text1"/>
                <w:sz w:val="24"/>
                <w:szCs w:val="24"/>
                <w:lang w:val="en-US" w:eastAsia="en-US"/>
              </w:rPr>
              <w:t>PSB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281E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1.53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036E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0.46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4689B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b/>
                <w:bCs/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1.67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CD64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0.37</w:t>
            </w:r>
          </w:p>
        </w:tc>
        <w:tc>
          <w:tcPr>
            <w:tcW w:w="13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28F3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-1.91</w:t>
            </w:r>
            <w:r w:rsidRPr="001C668D">
              <w:rPr>
                <w:color w:val="000000" w:themeColor="text1"/>
                <w:sz w:val="24"/>
                <w:szCs w:val="24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  <w:tc>
          <w:tcPr>
            <w:tcW w:w="6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F840" w14:textId="77777777" w:rsidR="00AE5D5C" w:rsidRPr="001C668D" w:rsidRDefault="00AE5D5C" w:rsidP="001C668D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68D">
              <w:rPr>
                <w:color w:val="000000" w:themeColor="text1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0.37</w:t>
            </w:r>
          </w:p>
        </w:tc>
      </w:tr>
    </w:tbl>
    <w:p w14:paraId="57E4F98D" w14:textId="0EECCEE6" w:rsidR="00091939" w:rsidRPr="001C668D" w:rsidRDefault="00AE5D5C" w:rsidP="001C668D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line="480" w:lineRule="auto"/>
        <w:ind w:firstLine="0"/>
        <w:rPr>
          <w:rFonts w:cs="Times New Roman"/>
          <w:color w:val="000000" w:themeColor="text1"/>
          <w:sz w:val="24"/>
          <w:szCs w:val="24"/>
          <w:lang w:val="en-US"/>
        </w:rPr>
      </w:pPr>
      <w:r w:rsidRPr="001C668D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>Note</w:t>
      </w:r>
      <w:r w:rsidRPr="001C668D">
        <w:rPr>
          <w:rFonts w:cs="Times New Roman"/>
          <w:color w:val="000000" w:themeColor="text1"/>
          <w:sz w:val="24"/>
          <w:szCs w:val="24"/>
          <w:lang w:val="en-US"/>
        </w:rPr>
        <w:t xml:space="preserve">. </w:t>
      </w:r>
      <w:r w:rsidRPr="001C668D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 xml:space="preserve">N = </w:t>
      </w:r>
      <w:r w:rsidRPr="001C668D">
        <w:rPr>
          <w:rFonts w:cs="Times New Roman"/>
          <w:color w:val="000000" w:themeColor="text1"/>
          <w:sz w:val="24"/>
          <w:szCs w:val="24"/>
          <w:lang w:val="en-US"/>
        </w:rPr>
        <w:t>431.</w:t>
      </w:r>
      <w:r w:rsidRPr="001C668D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1C668D">
        <w:rPr>
          <w:rFonts w:cs="Times New Roman"/>
          <w:color w:val="000000" w:themeColor="text1"/>
          <w:sz w:val="24"/>
          <w:szCs w:val="24"/>
          <w:lang w:val="en-US"/>
        </w:rPr>
        <w:t>BP = Behavior Problems; DPR = Difficulty in Peer Relations; ES = Emotional Symptoms; H-ADD = Hyperactivity and Attention Deficit Disorder; PSB = Pro-Social Behavior; SDQ</w:t>
      </w:r>
      <w:r w:rsidRPr="001C668D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 xml:space="preserve"> = </w:t>
      </w:r>
      <w:r w:rsidRPr="001C668D">
        <w:rPr>
          <w:rFonts w:cs="Times New Roman"/>
          <w:color w:val="000000" w:themeColor="text1"/>
          <w:sz w:val="24"/>
          <w:szCs w:val="24"/>
          <w:lang w:val="en-US"/>
        </w:rPr>
        <w:t>Strengths and Difficulties Questionnaire. The highest values are highlighted in bold</w:t>
      </w:r>
      <w:r w:rsidRPr="001C668D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</w:p>
    <w:sectPr w:rsidR="00091939" w:rsidRPr="001C668D" w:rsidSect="001C668D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o">
    <w:altName w:val="Calibri"/>
    <w:panose1 w:val="020B0604020202020204"/>
    <w:charset w:val="4D"/>
    <w:family w:val="swiss"/>
    <w:pitch w:val="variable"/>
    <w:sig w:usb0="E10002FF" w:usb1="5000ECFF" w:usb2="00000021" w:usb3="00000000" w:csb0="0000019F" w:csb1="00000000"/>
  </w:font>
  <w:font w:name="Noto Sans">
    <w:altName w:val="Calibri"/>
    <w:panose1 w:val="020B0502040504020204"/>
    <w:charset w:val="00"/>
    <w:family w:val="swiss"/>
    <w:pitch w:val="variable"/>
    <w:sig w:usb0="E00002FF" w:usb1="4200001F" w:usb2="08000029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5C"/>
    <w:rsid w:val="00105C32"/>
    <w:rsid w:val="001C668D"/>
    <w:rsid w:val="00331547"/>
    <w:rsid w:val="004161A8"/>
    <w:rsid w:val="00903153"/>
    <w:rsid w:val="009C0129"/>
    <w:rsid w:val="00A17A93"/>
    <w:rsid w:val="00A2776D"/>
    <w:rsid w:val="00AE5D5C"/>
    <w:rsid w:val="00B901C5"/>
    <w:rsid w:val="00C25261"/>
    <w:rsid w:val="00E23A80"/>
    <w:rsid w:val="00F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91839"/>
  <w15:chartTrackingRefBased/>
  <w15:docId w15:val="{ECAFF9B2-98B2-7B47-9802-FDB5D3A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Book" w:eastAsiaTheme="minorHAnsi" w:hAnsi="Avenir Book" w:cs="Times New Roman (Corpo CS)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">
    <w:name w:val="Referência"/>
    <w:basedOn w:val="Normal"/>
    <w:next w:val="Normal"/>
    <w:qFormat/>
    <w:rsid w:val="00A2776D"/>
    <w:pPr>
      <w:spacing w:line="312" w:lineRule="auto"/>
      <w:jc w:val="both"/>
    </w:pPr>
    <w:rPr>
      <w:rFonts w:ascii="Lato" w:eastAsia="Times New Roman" w:hAnsi="Lato" w:cs="Noto Sans"/>
      <w:color w:val="2C9EFF"/>
      <w:spacing w:val="2"/>
      <w:sz w:val="21"/>
      <w:szCs w:val="21"/>
      <w:lang w:eastAsia="pt-PT"/>
    </w:rPr>
  </w:style>
  <w:style w:type="character" w:styleId="Hiperligao">
    <w:name w:val="Hyperlink"/>
    <w:basedOn w:val="Tipodeletrapredefinidodopargrafo"/>
    <w:uiPriority w:val="99"/>
    <w:unhideWhenUsed/>
    <w:qFormat/>
    <w:rsid w:val="00A17A93"/>
    <w:rPr>
      <w:rFonts w:ascii="Lato" w:hAnsi="Lato"/>
      <w:color w:val="2C9EFF"/>
      <w:sz w:val="21"/>
      <w:u w:val="none"/>
    </w:rPr>
  </w:style>
  <w:style w:type="paragraph" w:customStyle="1" w:styleId="HiperligaoReferncias">
    <w:name w:val="Hiperligação Referências"/>
    <w:basedOn w:val="NormalWeb"/>
    <w:autoRedefine/>
    <w:qFormat/>
    <w:rsid w:val="00A17A93"/>
    <w:pPr>
      <w:spacing w:after="60"/>
      <w:ind w:left="482" w:right="238"/>
      <w:jc w:val="both"/>
    </w:pPr>
    <w:rPr>
      <w:rFonts w:ascii="Lato" w:eastAsia="Times New Roman" w:hAnsi="Lato" w:cs="Lucida Grande"/>
      <w:color w:val="2C9EFF"/>
      <w:sz w:val="21"/>
      <w:szCs w:val="22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17A93"/>
    <w:rPr>
      <w:rFonts w:ascii="Times New Roman" w:hAnsi="Times New Roman" w:cs="Times New Roman"/>
    </w:rPr>
  </w:style>
  <w:style w:type="paragraph" w:customStyle="1" w:styleId="Citao1">
    <w:name w:val="Citação1"/>
    <w:basedOn w:val="Normal"/>
    <w:qFormat/>
    <w:rsid w:val="00C25261"/>
    <w:pPr>
      <w:spacing w:line="312" w:lineRule="auto"/>
      <w:ind w:left="567"/>
      <w:jc w:val="both"/>
    </w:pPr>
    <w:rPr>
      <w:rFonts w:ascii="Lato" w:hAnsi="Lato" w:cs="Noto Sans"/>
      <w:iCs/>
      <w:color w:val="000000" w:themeColor="text1"/>
      <w:sz w:val="20"/>
      <w:szCs w:val="20"/>
    </w:rPr>
  </w:style>
  <w:style w:type="paragraph" w:customStyle="1" w:styleId="RodapRPICS">
    <w:name w:val="Rodapé_RPICS"/>
    <w:basedOn w:val="Textodenotaderodap"/>
    <w:qFormat/>
    <w:rsid w:val="00331547"/>
    <w:pPr>
      <w:ind w:left="142" w:hanging="142"/>
      <w:jc w:val="both"/>
    </w:pPr>
    <w:rPr>
      <w:rFonts w:ascii="Lato" w:hAnsi="Lato" w:cs="Lucida Grande"/>
      <w:color w:val="000000" w:themeColor="text1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31547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31547"/>
    <w:rPr>
      <w:sz w:val="20"/>
      <w:szCs w:val="20"/>
    </w:rPr>
  </w:style>
  <w:style w:type="table" w:customStyle="1" w:styleId="TableNormal">
    <w:name w:val="Table Normal"/>
    <w:rsid w:val="00AE5D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AE5D5C"/>
    <w:pPr>
      <w:pBdr>
        <w:top w:val="nil"/>
        <w:left w:val="nil"/>
        <w:bottom w:val="nil"/>
        <w:right w:val="nil"/>
        <w:between w:val="nil"/>
        <w:bar w:val="nil"/>
      </w:pBdr>
      <w:spacing w:line="336" w:lineRule="auto"/>
      <w:ind w:firstLine="397"/>
      <w:jc w:val="both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espirito santo</dc:creator>
  <cp:keywords/>
  <dc:description/>
  <cp:lastModifiedBy>helena espirito santo</cp:lastModifiedBy>
  <cp:revision>5</cp:revision>
  <dcterms:created xsi:type="dcterms:W3CDTF">2021-03-24T17:54:00Z</dcterms:created>
  <dcterms:modified xsi:type="dcterms:W3CDTF">2021-03-26T11:57:00Z</dcterms:modified>
</cp:coreProperties>
</file>